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10B" w:rsidRPr="002064EA" w:rsidRDefault="00A2010B" w:rsidP="00A2010B">
      <w:pPr>
        <w:rPr>
          <w:rFonts w:ascii="Montserrat" w:hAnsi="Montserrat"/>
          <w:color w:val="000000" w:themeColor="text1"/>
          <w:sz w:val="56"/>
          <w:szCs w:val="56"/>
        </w:rPr>
      </w:pPr>
      <w:r w:rsidRPr="002064EA">
        <w:rPr>
          <w:rFonts w:ascii="Montserrat" w:hAnsi="Montserrat"/>
          <w:color w:val="000000" w:themeColor="text1"/>
          <w:sz w:val="56"/>
          <w:szCs w:val="56"/>
        </w:rPr>
        <w:t xml:space="preserve">2014 </w:t>
      </w:r>
      <w:proofErr w:type="spellStart"/>
      <w:r w:rsidRPr="002064EA">
        <w:rPr>
          <w:rFonts w:ascii="Montserrat" w:hAnsi="Montserrat"/>
          <w:color w:val="000000" w:themeColor="text1"/>
          <w:sz w:val="56"/>
          <w:szCs w:val="56"/>
        </w:rPr>
        <w:t>OpenWater</w:t>
      </w:r>
      <w:proofErr w:type="spellEnd"/>
      <w:r w:rsidRPr="002064EA">
        <w:rPr>
          <w:rFonts w:ascii="Montserrat" w:hAnsi="Montserrat"/>
          <w:color w:val="000000" w:themeColor="text1"/>
          <w:sz w:val="56"/>
          <w:szCs w:val="56"/>
        </w:rPr>
        <w:t xml:space="preserve"> Awards Program</w:t>
      </w:r>
    </w:p>
    <w:p w:rsidR="00A2010B" w:rsidRDefault="00A2010B" w:rsidP="00A2010B">
      <w:pPr>
        <w:pBdr>
          <w:bottom w:val="single" w:sz="6" w:space="1" w:color="auto"/>
        </w:pBdr>
        <w:rPr>
          <w:rFonts w:ascii="Montserrat" w:hAnsi="Montserrat"/>
          <w:b/>
          <w:color w:val="5B9BD5" w:themeColor="accent1"/>
          <w:sz w:val="56"/>
          <w:szCs w:val="56"/>
        </w:rPr>
      </w:pPr>
      <w:r>
        <w:rPr>
          <w:rFonts w:ascii="Montserrat" w:hAnsi="Montserrat"/>
          <w:b/>
          <w:color w:val="5B9BD5" w:themeColor="accent1"/>
          <w:sz w:val="56"/>
          <w:szCs w:val="56"/>
        </w:rPr>
        <w:t>PR Guide</w:t>
      </w:r>
    </w:p>
    <w:p w:rsidR="00A2010B" w:rsidRPr="002064EA" w:rsidRDefault="00A2010B" w:rsidP="00A2010B">
      <w:pPr>
        <w:pBdr>
          <w:bottom w:val="single" w:sz="6" w:space="1" w:color="auto"/>
        </w:pBdr>
        <w:rPr>
          <w:rFonts w:ascii="Montserrat" w:hAnsi="Montserrat"/>
          <w:b/>
          <w:color w:val="5B9BD5" w:themeColor="accent1"/>
          <w:sz w:val="16"/>
          <w:szCs w:val="16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  <w:r>
        <w:rPr>
          <w:rFonts w:ascii="Calibri Light" w:hAnsi="Calibri Light"/>
          <w:b/>
          <w:color w:val="A5A5A5" w:themeColor="accent3"/>
          <w:sz w:val="24"/>
          <w:szCs w:val="24"/>
        </w:rPr>
        <w:t>A definitive guide to keeping people up to date for your awards program</w:t>
      </w: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  <w:r w:rsidRPr="002064EA">
        <w:rPr>
          <w:rFonts w:ascii="Calibri Light" w:hAnsi="Calibri Light"/>
          <w:b/>
          <w:noProof/>
          <w:color w:val="A5A5A5" w:themeColor="accent3"/>
          <w:sz w:val="24"/>
          <w:szCs w:val="24"/>
        </w:rPr>
        <w:drawing>
          <wp:inline distT="0" distB="0" distL="0" distR="0" wp14:anchorId="623E7061" wp14:editId="106A1926">
            <wp:extent cx="6400800" cy="1127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12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010E7E" w:rsidRDefault="00010E7E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010E7E" w:rsidRDefault="00010E7E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A2010B" w:rsidRPr="00010E7E" w:rsidRDefault="00A2010B" w:rsidP="00A2010B">
      <w:pPr>
        <w:rPr>
          <w:rFonts w:ascii="Calibri Light" w:hAnsi="Calibri Light"/>
          <w:b/>
          <w:color w:val="000000" w:themeColor="text1"/>
          <w:sz w:val="24"/>
          <w:szCs w:val="24"/>
        </w:rPr>
      </w:pPr>
      <w:r w:rsidRPr="00010E7E">
        <w:rPr>
          <w:rFonts w:ascii="Calibri Light" w:hAnsi="Calibri Light"/>
          <w:b/>
          <w:color w:val="000000" w:themeColor="text1"/>
          <w:sz w:val="24"/>
          <w:szCs w:val="24"/>
        </w:rPr>
        <w:t>CONTENTS</w:t>
      </w:r>
    </w:p>
    <w:p w:rsidR="00A2010B" w:rsidRPr="00010E7E" w:rsidRDefault="00A2010B" w:rsidP="00A2010B">
      <w:pPr>
        <w:rPr>
          <w:rFonts w:ascii="Calibri Light" w:hAnsi="Calibri Light"/>
          <w:color w:val="000000" w:themeColor="text1"/>
          <w:sz w:val="24"/>
          <w:szCs w:val="24"/>
        </w:rPr>
      </w:pPr>
      <w:r w:rsidRPr="00010E7E">
        <w:rPr>
          <w:rFonts w:ascii="Calibri Light" w:hAnsi="Calibri Light"/>
          <w:color w:val="000000" w:themeColor="text1"/>
          <w:sz w:val="24"/>
          <w:szCs w:val="24"/>
        </w:rPr>
        <w:t>1. Sample Release Announcing Call-for-Entry Distribution (Include Call-for-Entry)</w:t>
      </w:r>
    </w:p>
    <w:p w:rsidR="00A2010B" w:rsidRPr="00010E7E" w:rsidRDefault="00A2010B" w:rsidP="00A2010B">
      <w:pPr>
        <w:rPr>
          <w:rFonts w:ascii="Calibri Light" w:hAnsi="Calibri Light"/>
          <w:color w:val="000000" w:themeColor="text1"/>
          <w:sz w:val="24"/>
          <w:szCs w:val="24"/>
        </w:rPr>
      </w:pPr>
      <w:r w:rsidRPr="00010E7E">
        <w:rPr>
          <w:rFonts w:ascii="Calibri Light" w:hAnsi="Calibri Light"/>
          <w:color w:val="000000" w:themeColor="text1"/>
          <w:sz w:val="24"/>
          <w:szCs w:val="24"/>
        </w:rPr>
        <w:t>2. Sample Release Announcing Judges Selection</w:t>
      </w:r>
    </w:p>
    <w:p w:rsidR="00A2010B" w:rsidRPr="00010E7E" w:rsidRDefault="00010E7E" w:rsidP="00A2010B">
      <w:pPr>
        <w:rPr>
          <w:rFonts w:ascii="Calibri Light" w:hAnsi="Calibri Light"/>
          <w:color w:val="000000" w:themeColor="text1"/>
          <w:sz w:val="24"/>
          <w:szCs w:val="24"/>
        </w:rPr>
      </w:pPr>
      <w:r w:rsidRPr="00010E7E">
        <w:rPr>
          <w:rFonts w:ascii="Calibri Light" w:hAnsi="Calibri Light"/>
          <w:color w:val="000000" w:themeColor="text1"/>
          <w:sz w:val="24"/>
          <w:szCs w:val="24"/>
        </w:rPr>
        <w:t>3</w:t>
      </w:r>
      <w:r w:rsidR="00A2010B" w:rsidRPr="00010E7E">
        <w:rPr>
          <w:rFonts w:ascii="Calibri Light" w:hAnsi="Calibri Light"/>
          <w:color w:val="000000" w:themeColor="text1"/>
          <w:sz w:val="24"/>
          <w:szCs w:val="24"/>
        </w:rPr>
        <w:t>. Sample Release Announcing Winners</w:t>
      </w:r>
    </w:p>
    <w:p w:rsidR="00A2010B" w:rsidRDefault="00A2010B" w:rsidP="00A2010B">
      <w:pPr>
        <w:rPr>
          <w:rFonts w:ascii="Calibri Light" w:hAnsi="Calibri Light"/>
          <w:b/>
          <w:color w:val="A5A5A5" w:themeColor="accent3"/>
          <w:sz w:val="24"/>
          <w:szCs w:val="24"/>
        </w:rPr>
      </w:pPr>
    </w:p>
    <w:p w:rsidR="00010E7E" w:rsidRDefault="00010E7E" w:rsidP="00A2010B">
      <w:pPr>
        <w:rPr>
          <w:rFonts w:ascii="Montserrat" w:hAnsi="Montserrat"/>
          <w:color w:val="000000" w:themeColor="text1"/>
          <w:sz w:val="48"/>
          <w:szCs w:val="48"/>
        </w:rPr>
      </w:pPr>
    </w:p>
    <w:p w:rsidR="00A2010B" w:rsidRDefault="00A2010B" w:rsidP="00A2010B">
      <w:pPr>
        <w:rPr>
          <w:rFonts w:ascii="Montserrat" w:hAnsi="Montserrat"/>
          <w:color w:val="000000" w:themeColor="text1"/>
          <w:sz w:val="48"/>
          <w:szCs w:val="48"/>
        </w:rPr>
      </w:pPr>
      <w:r>
        <w:rPr>
          <w:rFonts w:ascii="Montserrat" w:hAnsi="Montserrat"/>
          <w:color w:val="000000" w:themeColor="text1"/>
          <w:sz w:val="48"/>
          <w:szCs w:val="48"/>
        </w:rPr>
        <w:t>1. Call for Entry Announcement</w:t>
      </w:r>
    </w:p>
    <w:p w:rsid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bookmarkStart w:id="0" w:name="_GoBack"/>
      <w:bookmarkEnd w:id="0"/>
    </w:p>
    <w:p w:rsidR="00C12449" w:rsidRPr="00C12449" w:rsidRDefault="00C12449" w:rsidP="00C12449">
      <w:pPr>
        <w:rPr>
          <w:rFonts w:ascii="Calibri Light" w:hAnsi="Calibri Light"/>
          <w:b/>
          <w:color w:val="000000" w:themeColor="text1"/>
          <w:sz w:val="24"/>
          <w:szCs w:val="24"/>
        </w:rPr>
      </w:pPr>
      <w:proofErr w:type="spellStart"/>
      <w:r w:rsidRPr="00C12449">
        <w:rPr>
          <w:rFonts w:ascii="Calibri Light" w:hAnsi="Calibri Light"/>
          <w:b/>
          <w:color w:val="000000" w:themeColor="text1"/>
          <w:sz w:val="24"/>
          <w:szCs w:val="24"/>
        </w:rPr>
        <w:t>OpenWater</w:t>
      </w:r>
      <w:proofErr w:type="spellEnd"/>
      <w:r w:rsidRPr="00C12449">
        <w:rPr>
          <w:rFonts w:ascii="Calibri Light" w:hAnsi="Calibri Light"/>
          <w:b/>
          <w:color w:val="000000" w:themeColor="text1"/>
          <w:sz w:val="24"/>
          <w:szCs w:val="24"/>
        </w:rPr>
        <w:t xml:space="preserve"> Issues Call-for-Entries</w:t>
      </w:r>
    </w:p>
    <w:p w:rsid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For Immediate Release </w:t>
      </w:r>
      <w:r>
        <w:rPr>
          <w:rFonts w:ascii="Calibri Light" w:hAnsi="Calibri Light"/>
          <w:color w:val="000000" w:themeColor="text1"/>
          <w:sz w:val="24"/>
          <w:szCs w:val="24"/>
        </w:rPr>
        <w:tab/>
      </w:r>
    </w:p>
    <w:p w:rsid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Contact: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>John Smith, 202-555-5555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  <w:t xml:space="preserve"> </w:t>
      </w:r>
    </w:p>
    <w:p w:rsid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Date: </w:t>
      </w:r>
      <w:r>
        <w:rPr>
          <w:rFonts w:ascii="Calibri Light" w:hAnsi="Calibri Light"/>
          <w:color w:val="000000" w:themeColor="text1"/>
          <w:sz w:val="24"/>
          <w:szCs w:val="24"/>
        </w:rPr>
        <w:t>11/18/2014</w:t>
      </w:r>
    </w:p>
    <w:p w:rsidR="00C12449" w:rsidRP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</w:p>
    <w:p w:rsidR="00C12449" w:rsidRP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November 18, </w:t>
      </w:r>
      <w:r>
        <w:rPr>
          <w:rFonts w:ascii="Calibri Light" w:hAnsi="Calibri Light"/>
          <w:color w:val="000000" w:themeColor="text1"/>
          <w:sz w:val="24"/>
          <w:szCs w:val="24"/>
        </w:rPr>
        <w:t>2014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,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</w:r>
      <w:r w:rsidR="00010E7E">
        <w:rPr>
          <w:rFonts w:ascii="Calibri Light" w:hAnsi="Calibri Light"/>
          <w:color w:val="000000" w:themeColor="text1"/>
          <w:sz w:val="24"/>
          <w:szCs w:val="24"/>
        </w:rPr>
        <w:t xml:space="preserve">Washington, DC --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h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as issued its Call-for-Entries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>for the 20</w:t>
      </w:r>
      <w:r>
        <w:rPr>
          <w:rFonts w:ascii="Calibri Light" w:hAnsi="Calibri Light"/>
          <w:color w:val="000000" w:themeColor="text1"/>
          <w:sz w:val="24"/>
          <w:szCs w:val="24"/>
        </w:rPr>
        <w:t>13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>–20</w:t>
      </w:r>
      <w:r>
        <w:rPr>
          <w:rFonts w:ascii="Calibri Light" w:hAnsi="Calibri Light"/>
          <w:color w:val="000000" w:themeColor="text1"/>
          <w:sz w:val="24"/>
          <w:szCs w:val="24"/>
        </w:rPr>
        <w:t>14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/>
          <w:color w:val="000000" w:themeColor="text1"/>
          <w:sz w:val="24"/>
          <w:szCs w:val="24"/>
        </w:rPr>
        <w:t>Awards Competition.</w:t>
      </w:r>
    </w:p>
    <w:p w:rsidR="00C12449" w:rsidRP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The annual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Awards Competition recognizes exceptional </w:t>
      </w:r>
      <w:r>
        <w:rPr>
          <w:rFonts w:ascii="Calibri Light" w:hAnsi="Calibri Light"/>
          <w:color w:val="000000" w:themeColor="text1"/>
          <w:sz w:val="24"/>
          <w:szCs w:val="24"/>
        </w:rPr>
        <w:t>award programs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created </w:t>
      </w:r>
      <w:r>
        <w:rPr>
          <w:rFonts w:ascii="Calibri Light" w:hAnsi="Calibri Light"/>
          <w:color w:val="000000" w:themeColor="text1"/>
          <w:sz w:val="24"/>
          <w:szCs w:val="24"/>
        </w:rPr>
        <w:t>in 2014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.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Awards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were created to raise awareness and exposure of the outstanding work being done in the awards industry.</w:t>
      </w:r>
    </w:p>
    <w:p w:rsidR="00C12449" w:rsidRP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>All en</w:t>
      </w:r>
      <w:r>
        <w:rPr>
          <w:rFonts w:ascii="Calibri Light" w:hAnsi="Calibri Light"/>
          <w:color w:val="000000" w:themeColor="text1"/>
          <w:sz w:val="24"/>
          <w:szCs w:val="24"/>
        </w:rPr>
        <w:t>tries must be received by 11PM EST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on </w:t>
      </w:r>
      <w:r>
        <w:rPr>
          <w:rFonts w:ascii="Calibri Light" w:hAnsi="Calibri Light"/>
          <w:color w:val="000000" w:themeColor="text1"/>
          <w:sz w:val="24"/>
          <w:szCs w:val="24"/>
        </w:rPr>
        <w:t>5/01/2014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, </w:t>
      </w:r>
      <w:r>
        <w:rPr>
          <w:rFonts w:ascii="Calibri Light" w:hAnsi="Calibri Light"/>
          <w:color w:val="000000" w:themeColor="text1"/>
          <w:sz w:val="24"/>
          <w:szCs w:val="24"/>
        </w:rPr>
        <w:t>via online submission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. Entry fees are </w:t>
      </w:r>
      <w:r>
        <w:rPr>
          <w:rFonts w:ascii="Calibri Light" w:hAnsi="Calibri Light"/>
          <w:color w:val="000000" w:themeColor="text1"/>
          <w:sz w:val="24"/>
          <w:szCs w:val="24"/>
        </w:rPr>
        <w:t>$455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for members and </w:t>
      </w:r>
      <w:r>
        <w:rPr>
          <w:rFonts w:ascii="Calibri Light" w:hAnsi="Calibri Light"/>
          <w:color w:val="000000" w:themeColor="text1"/>
          <w:sz w:val="24"/>
          <w:szCs w:val="24"/>
        </w:rPr>
        <w:t>$355 for non-members.</w:t>
      </w:r>
    </w:p>
    <w:p w:rsidR="00C12449" w:rsidRP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A distinguished panel of 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awards industry professional will gather in Washington, DC,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the weekend of </w:t>
      </w:r>
      <w:r>
        <w:rPr>
          <w:rFonts w:ascii="Calibri Light" w:hAnsi="Calibri Light"/>
          <w:color w:val="000000" w:themeColor="text1"/>
          <w:sz w:val="24"/>
          <w:szCs w:val="24"/>
        </w:rPr>
        <w:t>5/10/2014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to select the winners from an anticipated </w:t>
      </w:r>
      <w:r>
        <w:rPr>
          <w:rFonts w:ascii="Calibri Light" w:hAnsi="Calibri Light"/>
          <w:color w:val="000000" w:themeColor="text1"/>
          <w:sz w:val="24"/>
          <w:szCs w:val="24"/>
        </w:rPr>
        <w:t>1,200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entries. To be eligible for consideration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,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>all work must have been published or aired between January 1, 20</w:t>
      </w:r>
      <w:r>
        <w:rPr>
          <w:rFonts w:ascii="Calibri Light" w:hAnsi="Calibri Light"/>
          <w:color w:val="000000" w:themeColor="text1"/>
          <w:sz w:val="24"/>
          <w:szCs w:val="24"/>
        </w:rPr>
        <w:t>13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>, and December 31, 2</w:t>
      </w:r>
      <w:r>
        <w:rPr>
          <w:rFonts w:ascii="Calibri Light" w:hAnsi="Calibri Light"/>
          <w:color w:val="000000" w:themeColor="text1"/>
          <w:sz w:val="24"/>
          <w:szCs w:val="24"/>
        </w:rPr>
        <w:t>013.</w:t>
      </w:r>
    </w:p>
    <w:p w:rsidR="00C12449" w:rsidRPr="00C12449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Awards winners will be honored during a black-tie dinner gala on </w:t>
      </w:r>
      <w:r>
        <w:rPr>
          <w:rFonts w:ascii="Calibri Light" w:hAnsi="Calibri Light"/>
          <w:color w:val="000000" w:themeColor="text1"/>
          <w:sz w:val="24"/>
          <w:szCs w:val="24"/>
        </w:rPr>
        <w:t>8/1/2014 at the Aria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in downtown 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Las Vegas. </w:t>
      </w:r>
    </w:p>
    <w:p w:rsidR="00C12449" w:rsidRPr="00010E7E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Awards Competition is sponsored by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nonprofitCMS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>,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a member association comprised of </w:t>
      </w:r>
      <w:r>
        <w:rPr>
          <w:rFonts w:ascii="Calibri Light" w:hAnsi="Calibri Light"/>
          <w:color w:val="000000" w:themeColor="text1"/>
          <w:sz w:val="24"/>
          <w:szCs w:val="24"/>
        </w:rPr>
        <w:t>awards professionals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. Proceeds from the </w:t>
      </w:r>
      <w:proofErr w:type="spellStart"/>
      <w:r w:rsidR="00010E7E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Awards help support the educational programs, public service projects and proactive government relations efforts</w:t>
      </w:r>
      <w:r w:rsidR="00010E7E">
        <w:rPr>
          <w:rFonts w:ascii="Calibri Light" w:hAnsi="Calibri Light"/>
          <w:color w:val="000000" w:themeColor="text1"/>
          <w:sz w:val="24"/>
          <w:szCs w:val="24"/>
        </w:rPr>
        <w:t xml:space="preserve"> in the awards industry.</w:t>
      </w:r>
    </w:p>
    <w:p w:rsidR="00C12449" w:rsidRPr="00010E7E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 w:rsidRPr="00010E7E">
        <w:rPr>
          <w:rFonts w:ascii="Calibri Light" w:hAnsi="Calibri Light"/>
          <w:color w:val="000000" w:themeColor="text1"/>
          <w:sz w:val="24"/>
          <w:szCs w:val="24"/>
        </w:rPr>
        <w:t>For more i</w:t>
      </w:r>
      <w:r w:rsidR="00010E7E">
        <w:rPr>
          <w:rFonts w:ascii="Calibri Light" w:hAnsi="Calibri Light"/>
          <w:color w:val="000000" w:themeColor="text1"/>
          <w:sz w:val="24"/>
          <w:szCs w:val="24"/>
        </w:rPr>
        <w:t xml:space="preserve">nformation or to receive an </w:t>
      </w:r>
      <w:proofErr w:type="spellStart"/>
      <w:r w:rsidR="00010E7E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="00010E7E">
        <w:rPr>
          <w:rFonts w:ascii="Calibri Light" w:hAnsi="Calibri Light"/>
          <w:color w:val="000000" w:themeColor="text1"/>
          <w:sz w:val="24"/>
          <w:szCs w:val="24"/>
        </w:rPr>
        <w:t xml:space="preserve"> Awards entry packet contact John Smith the </w:t>
      </w:r>
      <w:proofErr w:type="spellStart"/>
      <w:r w:rsidR="00010E7E"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 Awards competition chair at</w:t>
      </w:r>
      <w:r w:rsidR="00010E7E">
        <w:rPr>
          <w:rFonts w:ascii="Calibri Light" w:hAnsi="Calibri Light"/>
          <w:color w:val="000000" w:themeColor="text1"/>
          <w:sz w:val="24"/>
          <w:szCs w:val="24"/>
        </w:rPr>
        <w:t xml:space="preserve"> 202-555-5555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 or </w:t>
      </w:r>
      <w:r w:rsidR="00010E7E">
        <w:rPr>
          <w:rFonts w:ascii="Calibri Light" w:hAnsi="Calibri Light"/>
          <w:color w:val="000000" w:themeColor="text1"/>
          <w:sz w:val="24"/>
          <w:szCs w:val="24"/>
        </w:rPr>
        <w:t>name@openwatertech.com.</w:t>
      </w:r>
    </w:p>
    <w:p w:rsidR="00C12449" w:rsidRPr="00010E7E" w:rsidRDefault="00C12449" w:rsidP="00C12449">
      <w:pPr>
        <w:rPr>
          <w:rFonts w:ascii="Calibri Light" w:hAnsi="Calibri Light"/>
          <w:color w:val="000000" w:themeColor="text1"/>
          <w:sz w:val="24"/>
          <w:szCs w:val="24"/>
        </w:rPr>
      </w:pPr>
    </w:p>
    <w:p w:rsidR="00C12449" w:rsidRPr="00010E7E" w:rsidRDefault="00010E7E" w:rsidP="00C12449">
      <w:pPr>
        <w:rPr>
          <w:rFonts w:ascii="Calibri Light" w:hAnsi="Calibri Light"/>
          <w:color w:val="000000" w:themeColor="text1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*** Enclosure: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="00C12449" w:rsidRPr="00010E7E">
        <w:rPr>
          <w:rFonts w:ascii="Calibri Light" w:hAnsi="Calibri Light"/>
          <w:color w:val="000000" w:themeColor="text1"/>
          <w:sz w:val="24"/>
          <w:szCs w:val="24"/>
        </w:rPr>
        <w:t>Awards Call-for-Entry</w:t>
      </w:r>
    </w:p>
    <w:p w:rsidR="00C12449" w:rsidRDefault="00C12449" w:rsidP="00C12449">
      <w:pPr>
        <w:rPr>
          <w:rFonts w:ascii="Calibri Light" w:hAnsi="Calibri Light"/>
          <w:b/>
          <w:color w:val="A5A5A5" w:themeColor="accent3"/>
          <w:sz w:val="28"/>
          <w:szCs w:val="28"/>
        </w:rPr>
      </w:pPr>
    </w:p>
    <w:p w:rsidR="00010E7E" w:rsidRPr="00C12449" w:rsidRDefault="00010E7E" w:rsidP="00C12449">
      <w:pPr>
        <w:rPr>
          <w:rFonts w:ascii="Calibri Light" w:hAnsi="Calibri Light"/>
          <w:b/>
          <w:color w:val="A5A5A5" w:themeColor="accent3"/>
          <w:sz w:val="28"/>
          <w:szCs w:val="28"/>
        </w:rPr>
      </w:pPr>
    </w:p>
    <w:p w:rsidR="00CA3138" w:rsidRDefault="00CA3138" w:rsidP="00CA3138">
      <w:pPr>
        <w:rPr>
          <w:rFonts w:ascii="Montserrat" w:hAnsi="Montserrat"/>
          <w:color w:val="000000" w:themeColor="text1"/>
          <w:sz w:val="48"/>
          <w:szCs w:val="48"/>
        </w:rPr>
      </w:pPr>
      <w:r>
        <w:rPr>
          <w:rFonts w:ascii="Montserrat" w:hAnsi="Montserrat"/>
          <w:color w:val="000000" w:themeColor="text1"/>
          <w:sz w:val="48"/>
          <w:szCs w:val="48"/>
        </w:rPr>
        <w:t>2</w:t>
      </w:r>
      <w:r>
        <w:rPr>
          <w:rFonts w:ascii="Montserrat" w:hAnsi="Montserrat"/>
          <w:color w:val="000000" w:themeColor="text1"/>
          <w:sz w:val="48"/>
          <w:szCs w:val="48"/>
        </w:rPr>
        <w:t xml:space="preserve">. </w:t>
      </w:r>
      <w:r>
        <w:rPr>
          <w:rFonts w:ascii="Montserrat" w:hAnsi="Montserrat"/>
          <w:color w:val="000000" w:themeColor="text1"/>
          <w:sz w:val="48"/>
          <w:szCs w:val="48"/>
        </w:rPr>
        <w:t>Judge Selection</w:t>
      </w:r>
      <w:r>
        <w:rPr>
          <w:rFonts w:ascii="Montserrat" w:hAnsi="Montserrat"/>
          <w:color w:val="000000" w:themeColor="text1"/>
          <w:sz w:val="48"/>
          <w:szCs w:val="48"/>
        </w:rPr>
        <w:t xml:space="preserve"> Announcement</w:t>
      </w:r>
    </w:p>
    <w:p w:rsidR="00010E7E" w:rsidRDefault="00010E7E" w:rsidP="00010E7E">
      <w:pPr>
        <w:rPr>
          <w:rFonts w:ascii="Calibri Light" w:hAnsi="Calibri Light"/>
          <w:b/>
          <w:color w:val="000000" w:themeColor="text1"/>
          <w:sz w:val="24"/>
          <w:szCs w:val="24"/>
        </w:rPr>
      </w:pPr>
    </w:p>
    <w:p w:rsidR="00010E7E" w:rsidRPr="00C12449" w:rsidRDefault="00010E7E" w:rsidP="00010E7E">
      <w:pPr>
        <w:rPr>
          <w:rFonts w:ascii="Calibri Light" w:hAnsi="Calibri Light"/>
          <w:b/>
          <w:color w:val="000000" w:themeColor="text1"/>
          <w:sz w:val="24"/>
          <w:szCs w:val="24"/>
        </w:rPr>
      </w:pP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Judges selected for 2013 – 2014 </w:t>
      </w:r>
      <w:proofErr w:type="spellStart"/>
      <w:r w:rsidRPr="00C12449">
        <w:rPr>
          <w:rFonts w:ascii="Calibri Light" w:hAnsi="Calibri Light"/>
          <w:b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 Awards</w:t>
      </w:r>
    </w:p>
    <w:p w:rsidR="00010E7E" w:rsidRDefault="00010E7E" w:rsidP="00010E7E">
      <w:pPr>
        <w:rPr>
          <w:rFonts w:ascii="Calibri Light" w:hAnsi="Calibri Light"/>
          <w:color w:val="000000" w:themeColor="text1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For Immediate Release </w:t>
      </w:r>
      <w:r>
        <w:rPr>
          <w:rFonts w:ascii="Calibri Light" w:hAnsi="Calibri Light"/>
          <w:color w:val="000000" w:themeColor="text1"/>
          <w:sz w:val="24"/>
          <w:szCs w:val="24"/>
        </w:rPr>
        <w:tab/>
      </w:r>
    </w:p>
    <w:p w:rsidR="00010E7E" w:rsidRDefault="00010E7E" w:rsidP="00010E7E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>Contact: John Smith, 202-555-5555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  <w:t xml:space="preserve"> </w:t>
      </w:r>
    </w:p>
    <w:p w:rsidR="00010E7E" w:rsidRDefault="00010E7E" w:rsidP="00010E7E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Date: </w:t>
      </w:r>
      <w:r>
        <w:rPr>
          <w:rFonts w:ascii="Calibri Light" w:hAnsi="Calibri Light"/>
          <w:color w:val="000000" w:themeColor="text1"/>
          <w:sz w:val="24"/>
          <w:szCs w:val="24"/>
        </w:rPr>
        <w:t>11/18/2014</w:t>
      </w:r>
    </w:p>
    <w:p w:rsidR="00010E7E" w:rsidRDefault="00010E7E" w:rsidP="00010E7E">
      <w:pPr>
        <w:rPr>
          <w:rFonts w:ascii="Calibri Light" w:hAnsi="Calibri Light"/>
          <w:color w:val="000000" w:themeColor="text1"/>
          <w:sz w:val="24"/>
          <w:szCs w:val="24"/>
        </w:rPr>
      </w:pPr>
    </w:p>
    <w:p w:rsidR="00010E7E" w:rsidRPr="00C12449" w:rsidRDefault="00010E7E" w:rsidP="00010E7E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November 18, </w:t>
      </w:r>
      <w:r>
        <w:rPr>
          <w:rFonts w:ascii="Calibri Light" w:hAnsi="Calibri Light"/>
          <w:color w:val="000000" w:themeColor="text1"/>
          <w:sz w:val="24"/>
          <w:szCs w:val="24"/>
        </w:rPr>
        <w:t>2014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,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Washington, DC --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has confirmed the 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5 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>member creative panel that will judge entries of the 20</w:t>
      </w:r>
      <w:r>
        <w:rPr>
          <w:rFonts w:ascii="Calibri Light" w:hAnsi="Calibri Light"/>
          <w:color w:val="000000" w:themeColor="text1"/>
          <w:sz w:val="24"/>
          <w:szCs w:val="24"/>
        </w:rPr>
        <w:t>13–2014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 Awards.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Awards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were created to raise awareness and exposure of the outstanding work being done in the awards industry.</w:t>
      </w:r>
    </w:p>
    <w:p w:rsidR="00010E7E" w:rsidRPr="00010E7E" w:rsidRDefault="00010E7E" w:rsidP="00010E7E">
      <w:pPr>
        <w:rPr>
          <w:rFonts w:ascii="Calibri Light" w:hAnsi="Calibri Light"/>
          <w:color w:val="000000" w:themeColor="text1"/>
          <w:sz w:val="24"/>
          <w:szCs w:val="24"/>
        </w:rPr>
      </w:pP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Judging will be conducted the weekend of </w:t>
      </w:r>
      <w:r>
        <w:rPr>
          <w:rFonts w:ascii="Calibri Light" w:hAnsi="Calibri Light"/>
          <w:color w:val="000000" w:themeColor="text1"/>
          <w:sz w:val="24"/>
          <w:szCs w:val="24"/>
        </w:rPr>
        <w:t>7/1/2014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. 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Entries will be judged on creative excellence and relevancy to the category for which they are submitted. 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 All finalists will be notified by mail the week of </w:t>
      </w:r>
      <w:r>
        <w:rPr>
          <w:rFonts w:ascii="Calibri Light" w:hAnsi="Calibri Light"/>
          <w:color w:val="000000" w:themeColor="text1"/>
          <w:sz w:val="24"/>
          <w:szCs w:val="24"/>
        </w:rPr>
        <w:t>7/15/2014 a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>nd winners will be honored at a black-tie gala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 8/1/2014.</w:t>
      </w:r>
    </w:p>
    <w:p w:rsidR="00010E7E" w:rsidRPr="00010E7E" w:rsidRDefault="00010E7E" w:rsidP="00010E7E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>All en</w:t>
      </w:r>
      <w:r>
        <w:rPr>
          <w:rFonts w:ascii="Calibri Light" w:hAnsi="Calibri Light"/>
          <w:color w:val="000000" w:themeColor="text1"/>
          <w:sz w:val="24"/>
          <w:szCs w:val="24"/>
        </w:rPr>
        <w:t>tries must be received by 11PM EST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on </w:t>
      </w:r>
      <w:r>
        <w:rPr>
          <w:rFonts w:ascii="Calibri Light" w:hAnsi="Calibri Light"/>
          <w:color w:val="000000" w:themeColor="text1"/>
          <w:sz w:val="24"/>
          <w:szCs w:val="24"/>
        </w:rPr>
        <w:t>5/01/2014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, </w:t>
      </w:r>
      <w:r>
        <w:rPr>
          <w:rFonts w:ascii="Calibri Light" w:hAnsi="Calibri Light"/>
          <w:color w:val="000000" w:themeColor="text1"/>
          <w:sz w:val="24"/>
          <w:szCs w:val="24"/>
        </w:rPr>
        <w:t>via online submission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. Entry fees are </w:t>
      </w:r>
      <w:r>
        <w:rPr>
          <w:rFonts w:ascii="Calibri Light" w:hAnsi="Calibri Light"/>
          <w:color w:val="000000" w:themeColor="text1"/>
          <w:sz w:val="24"/>
          <w:szCs w:val="24"/>
        </w:rPr>
        <w:t>$455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for members and </w:t>
      </w:r>
      <w:r>
        <w:rPr>
          <w:rFonts w:ascii="Calibri Light" w:hAnsi="Calibri Light"/>
          <w:color w:val="000000" w:themeColor="text1"/>
          <w:sz w:val="24"/>
          <w:szCs w:val="24"/>
        </w:rPr>
        <w:t>$355 for non-members.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>For more i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nformation or to receive an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Awards entry packet contact John Smith 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 Awards competition chair at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 202-555-5555</w:t>
      </w:r>
      <w:r w:rsidRPr="00010E7E">
        <w:rPr>
          <w:rFonts w:ascii="Calibri Light" w:hAnsi="Calibri Light"/>
          <w:color w:val="000000" w:themeColor="text1"/>
          <w:sz w:val="24"/>
          <w:szCs w:val="24"/>
        </w:rPr>
        <w:t xml:space="preserve"> or </w:t>
      </w:r>
      <w:r>
        <w:rPr>
          <w:rFonts w:ascii="Calibri Light" w:hAnsi="Calibri Light"/>
          <w:color w:val="000000" w:themeColor="text1"/>
          <w:sz w:val="24"/>
          <w:szCs w:val="24"/>
        </w:rPr>
        <w:t>name@openwatertech.com.</w:t>
      </w:r>
    </w:p>
    <w:p w:rsidR="00010E7E" w:rsidRPr="00010E7E" w:rsidRDefault="00010E7E" w:rsidP="00010E7E">
      <w:pPr>
        <w:rPr>
          <w:rFonts w:ascii="Calibri Light" w:hAnsi="Calibri Light"/>
          <w:color w:val="000000" w:themeColor="text1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Awards Competition is sponsored by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nonprofitCMS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>,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a member association comprised of </w:t>
      </w:r>
      <w:r>
        <w:rPr>
          <w:rFonts w:ascii="Calibri Light" w:hAnsi="Calibri Light"/>
          <w:color w:val="000000" w:themeColor="text1"/>
          <w:sz w:val="24"/>
          <w:szCs w:val="24"/>
        </w:rPr>
        <w:t>awards professionals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. Proceeds from 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Awards help support the educational programs, public service projects and proactive government relations efforts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 in the awards industry.</w:t>
      </w:r>
    </w:p>
    <w:p w:rsidR="00CA3138" w:rsidRDefault="00CA3138" w:rsidP="00CA3138">
      <w:pPr>
        <w:rPr>
          <w:rFonts w:ascii="Calibri Light" w:hAnsi="Calibri Light"/>
          <w:b/>
          <w:color w:val="A5A5A5" w:themeColor="accent3"/>
          <w:sz w:val="28"/>
          <w:szCs w:val="28"/>
        </w:rPr>
      </w:pPr>
    </w:p>
    <w:p w:rsidR="00CA3138" w:rsidRDefault="00CA3138" w:rsidP="00CA3138">
      <w:pPr>
        <w:rPr>
          <w:rFonts w:ascii="Calibri Light" w:hAnsi="Calibri Light"/>
          <w:b/>
          <w:color w:val="A5A5A5" w:themeColor="accent3"/>
          <w:sz w:val="28"/>
          <w:szCs w:val="28"/>
        </w:rPr>
      </w:pPr>
    </w:p>
    <w:p w:rsidR="00010E7E" w:rsidRDefault="00010E7E">
      <w:pPr>
        <w:rPr>
          <w:rFonts w:ascii="Montserrat" w:hAnsi="Montserrat"/>
          <w:color w:val="000000" w:themeColor="text1"/>
          <w:sz w:val="48"/>
          <w:szCs w:val="48"/>
        </w:rPr>
      </w:pPr>
      <w:r>
        <w:rPr>
          <w:rFonts w:ascii="Montserrat" w:hAnsi="Montserrat"/>
          <w:color w:val="000000" w:themeColor="text1"/>
          <w:sz w:val="48"/>
          <w:szCs w:val="48"/>
        </w:rPr>
        <w:br w:type="page"/>
      </w:r>
    </w:p>
    <w:p w:rsidR="00692E07" w:rsidRDefault="00692E07" w:rsidP="00CA3138">
      <w:pPr>
        <w:rPr>
          <w:rFonts w:ascii="Montserrat" w:hAnsi="Montserrat"/>
          <w:color w:val="000000" w:themeColor="text1"/>
          <w:sz w:val="48"/>
          <w:szCs w:val="48"/>
        </w:rPr>
      </w:pPr>
    </w:p>
    <w:p w:rsidR="00CA3138" w:rsidRDefault="00010E7E" w:rsidP="00CA3138">
      <w:pPr>
        <w:rPr>
          <w:rFonts w:ascii="Montserrat" w:hAnsi="Montserrat"/>
          <w:color w:val="000000" w:themeColor="text1"/>
          <w:sz w:val="48"/>
          <w:szCs w:val="48"/>
        </w:rPr>
      </w:pPr>
      <w:r>
        <w:rPr>
          <w:rFonts w:ascii="Montserrat" w:hAnsi="Montserrat"/>
          <w:color w:val="000000" w:themeColor="text1"/>
          <w:sz w:val="48"/>
          <w:szCs w:val="48"/>
        </w:rPr>
        <w:t>3</w:t>
      </w:r>
      <w:r w:rsidR="00CA3138">
        <w:rPr>
          <w:rFonts w:ascii="Montserrat" w:hAnsi="Montserrat"/>
          <w:color w:val="000000" w:themeColor="text1"/>
          <w:sz w:val="48"/>
          <w:szCs w:val="48"/>
        </w:rPr>
        <w:t xml:space="preserve">. </w:t>
      </w:r>
      <w:r w:rsidR="00CA3138">
        <w:rPr>
          <w:rFonts w:ascii="Montserrat" w:hAnsi="Montserrat"/>
          <w:color w:val="000000" w:themeColor="text1"/>
          <w:sz w:val="48"/>
          <w:szCs w:val="48"/>
        </w:rPr>
        <w:t>Winners</w:t>
      </w:r>
      <w:r w:rsidR="00CA3138">
        <w:rPr>
          <w:rFonts w:ascii="Montserrat" w:hAnsi="Montserrat"/>
          <w:color w:val="000000" w:themeColor="text1"/>
          <w:sz w:val="48"/>
          <w:szCs w:val="48"/>
        </w:rPr>
        <w:t xml:space="preserve"> Announcement</w:t>
      </w:r>
    </w:p>
    <w:p w:rsidR="00692E07" w:rsidRDefault="00692E07" w:rsidP="00692E07">
      <w:pPr>
        <w:rPr>
          <w:rFonts w:ascii="Calibri Light" w:hAnsi="Calibri Light"/>
          <w:b/>
          <w:color w:val="000000" w:themeColor="text1"/>
          <w:sz w:val="24"/>
          <w:szCs w:val="24"/>
        </w:rPr>
      </w:pPr>
    </w:p>
    <w:p w:rsidR="00692E07" w:rsidRPr="00C12449" w:rsidRDefault="00692E07" w:rsidP="00692E07">
      <w:pPr>
        <w:rPr>
          <w:rFonts w:ascii="Calibri Light" w:hAnsi="Calibri Light"/>
          <w:b/>
          <w:color w:val="000000" w:themeColor="text1"/>
          <w:sz w:val="24"/>
          <w:szCs w:val="24"/>
        </w:rPr>
      </w:pPr>
      <w:proofErr w:type="spellStart"/>
      <w:r>
        <w:rPr>
          <w:rFonts w:ascii="Calibri Light" w:hAnsi="Calibri Light"/>
          <w:b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 presents the 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2013 – 2014 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>Award Winners</w:t>
      </w:r>
    </w:p>
    <w:p w:rsidR="00692E07" w:rsidRDefault="00692E07" w:rsidP="00692E07">
      <w:pPr>
        <w:rPr>
          <w:rFonts w:ascii="Calibri Light" w:hAnsi="Calibri Light"/>
          <w:color w:val="000000" w:themeColor="text1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For Immediate Release </w:t>
      </w:r>
      <w:r>
        <w:rPr>
          <w:rFonts w:ascii="Calibri Light" w:hAnsi="Calibri Light"/>
          <w:color w:val="000000" w:themeColor="text1"/>
          <w:sz w:val="24"/>
          <w:szCs w:val="24"/>
        </w:rPr>
        <w:tab/>
      </w:r>
    </w:p>
    <w:p w:rsidR="00692E07" w:rsidRDefault="00692E07" w:rsidP="00692E07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>Contact: John Smith, 202-555-5555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  <w:t xml:space="preserve"> </w:t>
      </w:r>
    </w:p>
    <w:p w:rsidR="00692E07" w:rsidRDefault="00692E07" w:rsidP="00692E07">
      <w:pPr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Date: </w:t>
      </w:r>
      <w:r>
        <w:rPr>
          <w:rFonts w:ascii="Calibri Light" w:hAnsi="Calibri Light"/>
          <w:color w:val="000000" w:themeColor="text1"/>
          <w:sz w:val="24"/>
          <w:szCs w:val="24"/>
        </w:rPr>
        <w:t>11/18/2014</w:t>
      </w:r>
    </w:p>
    <w:p w:rsidR="00692E07" w:rsidRDefault="00692E07" w:rsidP="00692E07">
      <w:pPr>
        <w:rPr>
          <w:rFonts w:ascii="Calibri Light" w:hAnsi="Calibri Light"/>
          <w:color w:val="000000" w:themeColor="text1"/>
          <w:sz w:val="24"/>
          <w:szCs w:val="24"/>
        </w:rPr>
      </w:pPr>
    </w:p>
    <w:p w:rsidR="00692E07" w:rsidRPr="00692E07" w:rsidRDefault="00692E07" w:rsidP="00692E07">
      <w:pPr>
        <w:autoSpaceDE w:val="0"/>
        <w:autoSpaceDN w:val="0"/>
        <w:adjustRightInd w:val="0"/>
        <w:rPr>
          <w:rFonts w:ascii="Calibri Light" w:hAnsi="Calibri Light"/>
          <w:color w:val="000000" w:themeColor="text1"/>
          <w:sz w:val="24"/>
          <w:szCs w:val="24"/>
        </w:rPr>
      </w:pP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November 18, </w:t>
      </w:r>
      <w:r>
        <w:rPr>
          <w:rFonts w:ascii="Calibri Light" w:hAnsi="Calibri Light"/>
          <w:color w:val="000000" w:themeColor="text1"/>
          <w:sz w:val="24"/>
          <w:szCs w:val="24"/>
        </w:rPr>
        <w:t>2014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,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ab/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Washington, DC --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presented its 2013 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>–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 2014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Awards for </w:t>
      </w:r>
      <w:r>
        <w:rPr>
          <w:rFonts w:ascii="Calibri Light" w:hAnsi="Calibri Light"/>
          <w:color w:val="000000" w:themeColor="text1"/>
          <w:sz w:val="24"/>
          <w:szCs w:val="24"/>
        </w:rPr>
        <w:t>award program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excellence Saturday night at the </w:t>
      </w:r>
      <w:r>
        <w:rPr>
          <w:rFonts w:ascii="Calibri Light" w:hAnsi="Calibri Light"/>
          <w:color w:val="000000" w:themeColor="text1"/>
          <w:sz w:val="24"/>
          <w:szCs w:val="24"/>
        </w:rPr>
        <w:t>Aria in Las Vegas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. This annual dinner and awards presentation was attended by over 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600 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individuals </w:t>
      </w:r>
      <w:r>
        <w:rPr>
          <w:rFonts w:ascii="Calibri Light" w:hAnsi="Calibri Light"/>
          <w:color w:val="000000" w:themeColor="text1"/>
          <w:sz w:val="24"/>
          <w:szCs w:val="24"/>
        </w:rPr>
        <w:t>in the event and awards industry.</w:t>
      </w:r>
    </w:p>
    <w:p w:rsidR="00692E07" w:rsidRPr="00692E07" w:rsidRDefault="00692E07" w:rsidP="00692E07">
      <w:pPr>
        <w:autoSpaceDE w:val="0"/>
        <w:autoSpaceDN w:val="0"/>
        <w:adjustRightInd w:val="0"/>
        <w:rPr>
          <w:rFonts w:ascii="Calibri Light" w:hAnsi="Calibri Light"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Of the </w:t>
      </w:r>
      <w:r>
        <w:rPr>
          <w:rFonts w:ascii="Calibri Light" w:hAnsi="Calibri Light"/>
          <w:color w:val="000000" w:themeColor="text1"/>
          <w:sz w:val="24"/>
          <w:szCs w:val="24"/>
        </w:rPr>
        <w:t>1,200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entries received by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, </w:t>
      </w:r>
      <w:r>
        <w:rPr>
          <w:rFonts w:ascii="Calibri Light" w:hAnsi="Calibri Light"/>
          <w:color w:val="000000" w:themeColor="text1"/>
          <w:sz w:val="24"/>
          <w:szCs w:val="24"/>
        </w:rPr>
        <w:t>5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/>
          <w:color w:val="000000" w:themeColor="text1"/>
          <w:sz w:val="24"/>
          <w:szCs w:val="24"/>
        </w:rPr>
        <w:t>first place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/>
          <w:color w:val="000000" w:themeColor="text1"/>
          <w:sz w:val="24"/>
          <w:szCs w:val="24"/>
        </w:rPr>
        <w:t>a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wards and </w:t>
      </w:r>
      <w:r>
        <w:rPr>
          <w:rFonts w:ascii="Calibri Light" w:hAnsi="Calibri Light"/>
          <w:color w:val="000000" w:themeColor="text1"/>
          <w:sz w:val="24"/>
          <w:szCs w:val="24"/>
        </w:rPr>
        <w:t>3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/>
          <w:color w:val="000000" w:themeColor="text1"/>
          <w:sz w:val="24"/>
          <w:szCs w:val="24"/>
        </w:rPr>
        <w:t>second place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>
        <w:rPr>
          <w:rFonts w:ascii="Calibri Light" w:hAnsi="Calibri Light"/>
          <w:color w:val="000000" w:themeColor="text1"/>
          <w:sz w:val="24"/>
          <w:szCs w:val="24"/>
        </w:rPr>
        <w:t>a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>wards were presented. Entries were judged based on creativity, ori</w:t>
      </w:r>
      <w:r>
        <w:rPr>
          <w:rFonts w:ascii="Calibri Light" w:hAnsi="Calibri Light"/>
          <w:color w:val="000000" w:themeColor="text1"/>
          <w:sz w:val="24"/>
          <w:szCs w:val="24"/>
        </w:rPr>
        <w:t>ginality and creative strategy.</w:t>
      </w:r>
    </w:p>
    <w:p w:rsidR="00692E07" w:rsidRPr="00692E07" w:rsidRDefault="00692E07" w:rsidP="00692E07">
      <w:pPr>
        <w:autoSpaceDE w:val="0"/>
        <w:autoSpaceDN w:val="0"/>
        <w:adjustRightInd w:val="0"/>
        <w:rPr>
          <w:rFonts w:ascii="Calibri Light" w:hAnsi="Calibri Light"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color w:val="000000" w:themeColor="text1"/>
          <w:sz w:val="24"/>
          <w:szCs w:val="24"/>
        </w:rPr>
        <w:t>Following is a complete list of all the 20</w:t>
      </w:r>
      <w:r>
        <w:rPr>
          <w:rFonts w:ascii="Calibri Light" w:hAnsi="Calibri Light"/>
          <w:color w:val="000000" w:themeColor="text1"/>
          <w:sz w:val="24"/>
          <w:szCs w:val="24"/>
        </w:rPr>
        <w:t>13–2014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>Awards winners: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Awards Program</w:t>
      </w: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>ABC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Call For Entry Template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XYZ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Awards Marketing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ADF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Awards Show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ADFASDF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Use of Judging Criteria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NZB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Use of Automated Emails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LOO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Awards Website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FBK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Awards Video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GOOG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Most Entries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PLL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692E07" w:rsidRDefault="00692E07" w:rsidP="00692E07">
      <w:pPr>
        <w:pStyle w:val="ListParagraph"/>
        <w:numPr>
          <w:ilvl w:val="0"/>
          <w:numId w:val="6"/>
        </w:numPr>
        <w:autoSpaceDE w:val="0"/>
        <w:autoSpaceDN w:val="0"/>
        <w:adjustRightInd w:val="0"/>
        <w:rPr>
          <w:rFonts w:ascii="Calibri Light" w:hAnsi="Calibri Light"/>
          <w:b/>
          <w:color w:val="000000" w:themeColor="text1"/>
          <w:sz w:val="24"/>
          <w:szCs w:val="24"/>
        </w:rPr>
      </w:pPr>
      <w:r w:rsidRPr="00692E07">
        <w:rPr>
          <w:rFonts w:ascii="Calibri Light" w:hAnsi="Calibri Light"/>
          <w:b/>
          <w:color w:val="000000" w:themeColor="text1"/>
          <w:sz w:val="24"/>
          <w:szCs w:val="24"/>
        </w:rPr>
        <w:t>Best In Person Judging Event</w:t>
      </w:r>
      <w:r>
        <w:rPr>
          <w:rFonts w:ascii="Calibri Light" w:hAnsi="Calibri Light"/>
          <w:b/>
          <w:color w:val="000000" w:themeColor="text1"/>
          <w:sz w:val="24"/>
          <w:szCs w:val="24"/>
        </w:rPr>
        <w:t xml:space="preserve">: </w:t>
      </w:r>
      <w:r>
        <w:rPr>
          <w:rFonts w:ascii="Calibri Light" w:hAnsi="Calibri Light"/>
          <w:color w:val="000000" w:themeColor="text1"/>
          <w:sz w:val="24"/>
          <w:szCs w:val="24"/>
        </w:rPr>
        <w:t>VLO</w:t>
      </w:r>
      <w:r w:rsidRPr="00692E07">
        <w:rPr>
          <w:rFonts w:ascii="Calibri Light" w:hAnsi="Calibri Light"/>
          <w:color w:val="000000" w:themeColor="text1"/>
          <w:sz w:val="24"/>
          <w:szCs w:val="24"/>
        </w:rPr>
        <w:t xml:space="preserve"> Organization Awards</w:t>
      </w:r>
    </w:p>
    <w:p w:rsidR="00692E07" w:rsidRPr="00010E7E" w:rsidRDefault="00692E07" w:rsidP="00692E07">
      <w:pPr>
        <w:rPr>
          <w:rFonts w:ascii="Calibri Light" w:hAnsi="Calibri Light"/>
          <w:color w:val="000000" w:themeColor="text1"/>
          <w:sz w:val="24"/>
          <w:szCs w:val="24"/>
        </w:rPr>
      </w:pPr>
      <w:r>
        <w:rPr>
          <w:rFonts w:ascii="Calibri Light" w:hAnsi="Calibri Light"/>
          <w:color w:val="000000" w:themeColor="text1"/>
          <w:sz w:val="24"/>
          <w:szCs w:val="24"/>
        </w:rPr>
        <w:t xml:space="preserve">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 xml:space="preserve"> 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Awards Competition is sponsored by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nonprofitCMS</w:t>
      </w:r>
      <w:proofErr w:type="spellEnd"/>
      <w:r>
        <w:rPr>
          <w:rFonts w:ascii="Calibri Light" w:hAnsi="Calibri Light"/>
          <w:color w:val="000000" w:themeColor="text1"/>
          <w:sz w:val="24"/>
          <w:szCs w:val="24"/>
        </w:rPr>
        <w:t>,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a member association comprised of </w:t>
      </w:r>
      <w:r>
        <w:rPr>
          <w:rFonts w:ascii="Calibri Light" w:hAnsi="Calibri Light"/>
          <w:color w:val="000000" w:themeColor="text1"/>
          <w:sz w:val="24"/>
          <w:szCs w:val="24"/>
        </w:rPr>
        <w:t>awards professionals</w:t>
      </w:r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. Proceeds from the </w:t>
      </w:r>
      <w:proofErr w:type="spellStart"/>
      <w:r>
        <w:rPr>
          <w:rFonts w:ascii="Calibri Light" w:hAnsi="Calibri Light"/>
          <w:color w:val="000000" w:themeColor="text1"/>
          <w:sz w:val="24"/>
          <w:szCs w:val="24"/>
        </w:rPr>
        <w:t>OpenWater</w:t>
      </w:r>
      <w:proofErr w:type="spellEnd"/>
      <w:r w:rsidRPr="00C12449">
        <w:rPr>
          <w:rFonts w:ascii="Calibri Light" w:hAnsi="Calibri Light"/>
          <w:color w:val="000000" w:themeColor="text1"/>
          <w:sz w:val="24"/>
          <w:szCs w:val="24"/>
        </w:rPr>
        <w:t xml:space="preserve"> Awards help support the educational programs, public service projects and proactive government relations efforts</w:t>
      </w:r>
      <w:r>
        <w:rPr>
          <w:rFonts w:ascii="Calibri Light" w:hAnsi="Calibri Light"/>
          <w:color w:val="000000" w:themeColor="text1"/>
          <w:sz w:val="24"/>
          <w:szCs w:val="24"/>
        </w:rPr>
        <w:t xml:space="preserve"> in the awards industry.</w:t>
      </w:r>
    </w:p>
    <w:p w:rsidR="00692E07" w:rsidRPr="00C12449" w:rsidRDefault="00692E07" w:rsidP="00692E07">
      <w:pPr>
        <w:rPr>
          <w:rFonts w:ascii="Calibri Light" w:hAnsi="Calibri Light"/>
          <w:color w:val="000000" w:themeColor="text1"/>
          <w:sz w:val="24"/>
          <w:szCs w:val="24"/>
        </w:rPr>
      </w:pPr>
    </w:p>
    <w:sectPr w:rsidR="00692E07" w:rsidRPr="00C12449" w:rsidSect="00692E07">
      <w:headerReference w:type="default" r:id="rId8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540" w:rsidRDefault="002E7540" w:rsidP="00412167">
      <w:pPr>
        <w:spacing w:after="0" w:line="240" w:lineRule="auto"/>
      </w:pPr>
      <w:r>
        <w:separator/>
      </w:r>
    </w:p>
  </w:endnote>
  <w:endnote w:type="continuationSeparator" w:id="0">
    <w:p w:rsidR="002E7540" w:rsidRDefault="002E7540" w:rsidP="00412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540" w:rsidRDefault="002E7540" w:rsidP="00412167">
      <w:pPr>
        <w:spacing w:after="0" w:line="240" w:lineRule="auto"/>
      </w:pPr>
      <w:r>
        <w:separator/>
      </w:r>
    </w:p>
  </w:footnote>
  <w:footnote w:type="continuationSeparator" w:id="0">
    <w:p w:rsidR="002E7540" w:rsidRDefault="002E7540" w:rsidP="004121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167" w:rsidRDefault="00412167" w:rsidP="00412167">
    <w:pPr>
      <w:pStyle w:val="Header"/>
      <w:pBdr>
        <w:bottom w:val="single" w:sz="6" w:space="1" w:color="auto"/>
      </w:pBdr>
    </w:pPr>
    <w:r w:rsidRPr="002064EA">
      <w:rPr>
        <w:rFonts w:ascii="Calibri Light" w:hAnsi="Calibri Light"/>
        <w:b/>
        <w:noProof/>
        <w:color w:val="A5A5A5" w:themeColor="accent3"/>
        <w:sz w:val="24"/>
        <w:szCs w:val="24"/>
      </w:rPr>
      <w:drawing>
        <wp:inline distT="0" distB="0" distL="0" distR="0" wp14:anchorId="43410785" wp14:editId="30CA4B24">
          <wp:extent cx="3381153" cy="595392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16417" cy="6192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12167" w:rsidRDefault="00412167" w:rsidP="00412167">
    <w:pPr>
      <w:pStyle w:val="Header"/>
      <w:pBdr>
        <w:bottom w:val="single" w:sz="6" w:space="1" w:color="auto"/>
      </w:pBdr>
    </w:pPr>
  </w:p>
  <w:p w:rsidR="00412167" w:rsidRDefault="004121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A975AE"/>
    <w:multiLevelType w:val="hybridMultilevel"/>
    <w:tmpl w:val="BCE41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59398B"/>
    <w:multiLevelType w:val="hybridMultilevel"/>
    <w:tmpl w:val="A37C3E24"/>
    <w:lvl w:ilvl="0" w:tplc="B83AF734">
      <w:numFmt w:val="bullet"/>
      <w:lvlText w:val="•"/>
      <w:lvlJc w:val="left"/>
      <w:pPr>
        <w:ind w:left="720" w:hanging="72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4B95B72"/>
    <w:multiLevelType w:val="hybridMultilevel"/>
    <w:tmpl w:val="F9587210"/>
    <w:lvl w:ilvl="0" w:tplc="B83AF734">
      <w:numFmt w:val="bullet"/>
      <w:lvlText w:val="•"/>
      <w:lvlJc w:val="left"/>
      <w:pPr>
        <w:ind w:left="1080" w:hanging="72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320E3D"/>
    <w:multiLevelType w:val="hybridMultilevel"/>
    <w:tmpl w:val="F664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77170D"/>
    <w:multiLevelType w:val="hybridMultilevel"/>
    <w:tmpl w:val="F2F2CB5A"/>
    <w:lvl w:ilvl="0" w:tplc="E30E2A30">
      <w:numFmt w:val="bullet"/>
      <w:lvlText w:val="•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6C2F15"/>
    <w:multiLevelType w:val="hybridMultilevel"/>
    <w:tmpl w:val="47F031EC"/>
    <w:lvl w:ilvl="0" w:tplc="B83AF734">
      <w:numFmt w:val="bullet"/>
      <w:lvlText w:val="•"/>
      <w:lvlJc w:val="left"/>
      <w:pPr>
        <w:ind w:left="1080" w:hanging="720"/>
      </w:pPr>
      <w:rPr>
        <w:rFonts w:ascii="Calibri Light" w:eastAsiaTheme="minorHAnsi" w:hAnsi="Calibri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10B"/>
    <w:rsid w:val="00010E7E"/>
    <w:rsid w:val="002E7540"/>
    <w:rsid w:val="00412167"/>
    <w:rsid w:val="00692E07"/>
    <w:rsid w:val="00953CBB"/>
    <w:rsid w:val="00A2010B"/>
    <w:rsid w:val="00AD344A"/>
    <w:rsid w:val="00C12449"/>
    <w:rsid w:val="00CA3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9B2F64-A614-4D48-8251-86697700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IntenseQuote"/>
    <w:link w:val="Style1Char"/>
    <w:qFormat/>
    <w:rsid w:val="00A2010B"/>
    <w:pPr>
      <w:pBdr>
        <w:top w:val="none" w:sz="0" w:space="0" w:color="auto"/>
      </w:pBdr>
      <w:jc w:val="left"/>
    </w:pPr>
  </w:style>
  <w:style w:type="paragraph" w:styleId="ListParagraph">
    <w:name w:val="List Paragraph"/>
    <w:basedOn w:val="Normal"/>
    <w:uiPriority w:val="34"/>
    <w:qFormat/>
    <w:rsid w:val="00A2010B"/>
    <w:pPr>
      <w:ind w:left="720"/>
      <w:contextualSpacing/>
    </w:pPr>
  </w:style>
  <w:style w:type="character" w:customStyle="1" w:styleId="Style1Char">
    <w:name w:val="Style1 Char"/>
    <w:basedOn w:val="IntenseQuoteChar"/>
    <w:link w:val="Style1"/>
    <w:rsid w:val="00A2010B"/>
    <w:rPr>
      <w:i/>
      <w:iCs/>
      <w:color w:val="5B9BD5" w:themeColor="accent1"/>
    </w:rPr>
  </w:style>
  <w:style w:type="paragraph" w:styleId="Header">
    <w:name w:val="header"/>
    <w:basedOn w:val="Normal"/>
    <w:link w:val="HeaderChar"/>
    <w:uiPriority w:val="99"/>
    <w:unhideWhenUsed/>
    <w:rsid w:val="00A201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010B"/>
  </w:style>
  <w:style w:type="paragraph" w:styleId="IntenseQuote">
    <w:name w:val="Intense Quote"/>
    <w:basedOn w:val="Normal"/>
    <w:next w:val="Normal"/>
    <w:link w:val="IntenseQuoteChar"/>
    <w:uiPriority w:val="30"/>
    <w:qFormat/>
    <w:rsid w:val="00A2010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010B"/>
    <w:rPr>
      <w:i/>
      <w:iCs/>
      <w:color w:val="5B9BD5" w:themeColor="accent1"/>
    </w:rPr>
  </w:style>
  <w:style w:type="paragraph" w:styleId="Footer">
    <w:name w:val="footer"/>
    <w:basedOn w:val="Normal"/>
    <w:link w:val="FooterChar"/>
    <w:uiPriority w:val="99"/>
    <w:unhideWhenUsed/>
    <w:rsid w:val="00412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Spell</dc:creator>
  <cp:keywords/>
  <dc:description/>
  <cp:lastModifiedBy>Tim Spell</cp:lastModifiedBy>
  <cp:revision>1</cp:revision>
  <dcterms:created xsi:type="dcterms:W3CDTF">2014-03-11T15:33:00Z</dcterms:created>
  <dcterms:modified xsi:type="dcterms:W3CDTF">2014-03-11T16:51:00Z</dcterms:modified>
</cp:coreProperties>
</file>